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51CE8" w14:textId="57194922" w:rsidR="00CC0429" w:rsidRDefault="00F608B9" w:rsidP="00F60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14:paraId="0017788B" w14:textId="6F204AD2" w:rsidR="00F608B9" w:rsidRDefault="00F608B9" w:rsidP="00F60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депутатами Совета депутатов муниципального округа Бабушкинский обязанности представить сведения о доходах,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расходах,  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имуществе и обязательствах имущественного характера</w:t>
      </w:r>
    </w:p>
    <w:p w14:paraId="6EC197E5" w14:textId="77777777" w:rsidR="002B6C98" w:rsidRPr="00E42183" w:rsidRDefault="002B6C98" w:rsidP="002B6C98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ED0F1A" w14:textId="2462BA49" w:rsidR="002B6C98" w:rsidRPr="002B6C98" w:rsidRDefault="002B6C98" w:rsidP="002B6C98">
      <w:pPr>
        <w:widowControl w:val="0"/>
        <w:tabs>
          <w:tab w:val="left" w:pos="11220"/>
          <w:tab w:val="left" w:pos="11729"/>
          <w:tab w:val="left" w:pos="12529"/>
        </w:tabs>
        <w:autoSpaceDE w:val="0"/>
        <w:autoSpaceDN w:val="0"/>
        <w:spacing w:after="0" w:line="289" w:lineRule="exact"/>
        <w:ind w:left="5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183">
        <w:rPr>
          <w:rFonts w:ascii="Times New Roman" w:eastAsia="Calibri" w:hAnsi="Times New Roman" w:cs="Times New Roman"/>
          <w:sz w:val="28"/>
          <w:szCs w:val="28"/>
        </w:rPr>
        <w:t>Численность</w:t>
      </w:r>
      <w:r w:rsidRPr="00E4218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депутатов, установленная</w:t>
      </w:r>
      <w:r w:rsidRPr="00E4218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Pr="002B6C9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4038A9">
        <w:rPr>
          <w:rFonts w:ascii="Times New Roman" w:eastAsia="Calibri" w:hAnsi="Times New Roman" w:cs="Times New Roman"/>
          <w:sz w:val="28"/>
          <w:szCs w:val="28"/>
        </w:rPr>
        <w:t xml:space="preserve">абушкинский - </w:t>
      </w:r>
      <w:r w:rsidR="0062298A">
        <w:rPr>
          <w:rFonts w:ascii="Times New Roman" w:eastAsia="Calibri" w:hAnsi="Times New Roman" w:cs="Times New Roman"/>
          <w:bCs/>
          <w:sz w:val="28"/>
          <w:szCs w:val="28"/>
        </w:rPr>
        <w:t>9</w:t>
      </w:r>
    </w:p>
    <w:p w14:paraId="3FA23DED" w14:textId="18B248C5" w:rsidR="002B6C98" w:rsidRPr="00E42183" w:rsidRDefault="002B6C98" w:rsidP="002B6C98">
      <w:pPr>
        <w:widowControl w:val="0"/>
        <w:tabs>
          <w:tab w:val="left" w:pos="7005"/>
          <w:tab w:val="left" w:pos="7415"/>
        </w:tabs>
        <w:autoSpaceDE w:val="0"/>
        <w:autoSpaceDN w:val="0"/>
        <w:spacing w:after="0" w:line="291" w:lineRule="exact"/>
        <w:ind w:left="526"/>
        <w:rPr>
          <w:rFonts w:ascii="Times New Roman" w:eastAsia="Calibri" w:hAnsi="Times New Roman" w:cs="Times New Roman"/>
          <w:sz w:val="28"/>
          <w:szCs w:val="28"/>
        </w:rPr>
      </w:pPr>
      <w:r w:rsidRPr="00E42183">
        <w:rPr>
          <w:rFonts w:ascii="Times New Roman" w:eastAsia="Calibri" w:hAnsi="Times New Roman" w:cs="Times New Roman"/>
          <w:sz w:val="28"/>
          <w:szCs w:val="28"/>
        </w:rPr>
        <w:t>Численность депутатов по</w:t>
      </w:r>
      <w:r w:rsidRPr="00E4218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состоянию на 31</w:t>
      </w:r>
      <w:r w:rsidRPr="00E421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декабря 202</w:t>
      </w:r>
      <w:r w:rsidR="00A67702">
        <w:rPr>
          <w:rFonts w:ascii="Times New Roman" w:eastAsia="Calibri" w:hAnsi="Times New Roman" w:cs="Times New Roman"/>
          <w:sz w:val="28"/>
          <w:szCs w:val="28"/>
        </w:rPr>
        <w:t>3</w:t>
      </w:r>
      <w:r w:rsidRPr="00E42183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E42183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-</w:t>
      </w:r>
      <w:r w:rsidR="0062298A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2B6C98">
        <w:rPr>
          <w:rFonts w:ascii="Times New Roman" w:eastAsia="Calibri" w:hAnsi="Times New Roman" w:cs="Times New Roman"/>
          <w:sz w:val="28"/>
          <w:szCs w:val="28"/>
        </w:rPr>
        <w:tab/>
      </w:r>
    </w:p>
    <w:p w14:paraId="4E2E824A" w14:textId="7B8A374F" w:rsidR="002B6C98" w:rsidRPr="002B6C98" w:rsidRDefault="002B6C98" w:rsidP="002B6C98">
      <w:pPr>
        <w:widowControl w:val="0"/>
        <w:autoSpaceDE w:val="0"/>
        <w:autoSpaceDN w:val="0"/>
        <w:spacing w:before="12" w:after="0" w:line="290" w:lineRule="exact"/>
        <w:ind w:left="5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183">
        <w:rPr>
          <w:rFonts w:ascii="Times New Roman" w:eastAsia="Calibri" w:hAnsi="Times New Roman" w:cs="Times New Roman"/>
          <w:sz w:val="28"/>
          <w:szCs w:val="28"/>
        </w:rPr>
        <w:t>Численность</w:t>
      </w:r>
      <w:r w:rsidRPr="00E421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Pr="00E421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по</w:t>
      </w:r>
      <w:r w:rsidRPr="00E421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состоянию</w:t>
      </w:r>
      <w:r w:rsidRPr="00E4218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на</w:t>
      </w:r>
      <w:r w:rsidRPr="00E421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дату</w:t>
      </w:r>
      <w:r w:rsidRPr="00E421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Pr="00E421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срока</w:t>
      </w:r>
      <w:r w:rsidRPr="00E4218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представления</w:t>
      </w:r>
      <w:r w:rsidRPr="00E421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сведений</w:t>
      </w:r>
      <w:r w:rsidRPr="00E421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о</w:t>
      </w:r>
      <w:r w:rsidRPr="00E421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доходах,</w:t>
      </w:r>
      <w:r w:rsidRPr="00E42183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расходах,</w:t>
      </w:r>
      <w:r w:rsidRPr="00E42183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об</w:t>
      </w:r>
      <w:r w:rsidRPr="00E421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имуществе и обязательствах имущественного характера или направления уведомлений о несовершении сделок, предусмотренных частью</w:t>
      </w:r>
      <w:r w:rsidRPr="00E4218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1 статьи</w:t>
      </w:r>
      <w:r w:rsidRPr="00E4218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3</w:t>
      </w:r>
      <w:r w:rsidRPr="00E4218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Pr="00E421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закона</w:t>
      </w:r>
      <w:r w:rsidRPr="00E421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от</w:t>
      </w:r>
      <w:r w:rsidRPr="00E42183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3</w:t>
      </w:r>
      <w:r w:rsidRPr="00E42183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E42183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2012</w:t>
      </w:r>
      <w:r w:rsidRPr="00E42183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г.</w:t>
      </w:r>
      <w:r w:rsidRPr="00E42183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№</w:t>
      </w:r>
      <w:r w:rsidRPr="00E42183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230-ФЗ</w:t>
      </w:r>
      <w:r w:rsidRPr="00E42183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«О</w:t>
      </w:r>
      <w:r w:rsidRPr="00E4218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контроле</w:t>
      </w:r>
      <w:r w:rsidRPr="00E421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за</w:t>
      </w:r>
      <w:r w:rsidRPr="00E421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соответствием</w:t>
      </w:r>
      <w:r w:rsidRPr="00E42183">
        <w:rPr>
          <w:rFonts w:ascii="Times New Roman" w:eastAsia="Calibri" w:hAnsi="Times New Roman" w:cs="Times New Roman"/>
          <w:spacing w:val="14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расходов</w:t>
      </w:r>
      <w:r w:rsidRPr="00E4218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лиц,</w:t>
      </w:r>
      <w:r w:rsidRPr="00E42183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замещающих</w:t>
      </w:r>
      <w:r w:rsidRPr="00E421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государственные</w:t>
      </w:r>
      <w:r w:rsidRPr="00E421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должности,</w:t>
      </w:r>
      <w:r w:rsidRPr="00E42183">
        <w:rPr>
          <w:rFonts w:ascii="Times New Roman" w:eastAsia="Calibri" w:hAnsi="Times New Roman" w:cs="Times New Roman"/>
          <w:spacing w:val="-57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и</w:t>
      </w:r>
      <w:r w:rsidRPr="00E42183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иных</w:t>
      </w:r>
      <w:r w:rsidRPr="00E42183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лиц</w:t>
      </w:r>
      <w:r w:rsidRPr="00E42183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их</w:t>
      </w:r>
      <w:r w:rsidRPr="00E42183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>доходам»</w:t>
      </w:r>
      <w:r w:rsidRPr="00E4218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421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7702">
        <w:rPr>
          <w:rFonts w:ascii="Times New Roman" w:eastAsia="Calibri" w:hAnsi="Times New Roman" w:cs="Times New Roman"/>
          <w:sz w:val="28"/>
          <w:szCs w:val="28"/>
        </w:rPr>
        <w:t>9</w:t>
      </w:r>
    </w:p>
    <w:p w14:paraId="44E3436A" w14:textId="5D9E0D5A" w:rsidR="00F608B9" w:rsidRDefault="00F608B9" w:rsidP="002B6C9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2978"/>
        <w:gridCol w:w="3277"/>
        <w:gridCol w:w="3385"/>
        <w:gridCol w:w="3119"/>
        <w:gridCol w:w="2976"/>
      </w:tblGrid>
      <w:tr w:rsidR="00F608B9" w14:paraId="3F690E61" w14:textId="77777777" w:rsidTr="00F608B9">
        <w:tc>
          <w:tcPr>
            <w:tcW w:w="6255" w:type="dxa"/>
            <w:gridSpan w:val="2"/>
          </w:tcPr>
          <w:p w14:paraId="25B30319" w14:textId="51E63E8E" w:rsidR="00F608B9" w:rsidRDefault="00F608B9" w:rsidP="00F60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депутатов, осуществляющих свои полномочия на постоянной основе</w:t>
            </w:r>
          </w:p>
        </w:tc>
        <w:tc>
          <w:tcPr>
            <w:tcW w:w="9480" w:type="dxa"/>
            <w:gridSpan w:val="3"/>
          </w:tcPr>
          <w:p w14:paraId="6029D1F8" w14:textId="5586125D" w:rsidR="00F608B9" w:rsidRDefault="00F608B9" w:rsidP="00F60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депутатов, осуществляющих свои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полномочия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непостоянной основе</w:t>
            </w:r>
          </w:p>
        </w:tc>
      </w:tr>
      <w:tr w:rsidR="00F608B9" w14:paraId="33DABC4A" w14:textId="77777777" w:rsidTr="00F608B9">
        <w:tc>
          <w:tcPr>
            <w:tcW w:w="6255" w:type="dxa"/>
            <w:gridSpan w:val="2"/>
          </w:tcPr>
          <w:p w14:paraId="5083BA8E" w14:textId="137B4ED5" w:rsidR="00F608B9" w:rsidRDefault="00F608B9" w:rsidP="00F60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80" w:type="dxa"/>
            <w:gridSpan w:val="3"/>
          </w:tcPr>
          <w:p w14:paraId="38E13C80" w14:textId="7C8BFB12" w:rsidR="00F608B9" w:rsidRDefault="00F608B9" w:rsidP="00F60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608B9" w14:paraId="472CED0D" w14:textId="77777777" w:rsidTr="00F608B9">
        <w:tc>
          <w:tcPr>
            <w:tcW w:w="2978" w:type="dxa"/>
          </w:tcPr>
          <w:p w14:paraId="697628CA" w14:textId="43DC708A" w:rsidR="00F608B9" w:rsidRPr="00F608B9" w:rsidRDefault="00F608B9" w:rsidP="00F60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08B9">
              <w:rPr>
                <w:rFonts w:ascii="Times New Roman" w:hAnsi="Times New Roman" w:cs="Times New Roman"/>
                <w:sz w:val="28"/>
                <w:szCs w:val="28"/>
              </w:rPr>
              <w:t xml:space="preserve">редставили сведения о доходах, </w:t>
            </w:r>
            <w:proofErr w:type="gramStart"/>
            <w:r w:rsidRPr="00F608B9">
              <w:rPr>
                <w:rFonts w:ascii="Times New Roman" w:hAnsi="Times New Roman" w:cs="Times New Roman"/>
                <w:sz w:val="28"/>
                <w:szCs w:val="28"/>
              </w:rPr>
              <w:t>расходах,  об</w:t>
            </w:r>
            <w:proofErr w:type="gramEnd"/>
            <w:r w:rsidRPr="00F608B9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 и обязательствах имущественного характера</w:t>
            </w:r>
          </w:p>
        </w:tc>
        <w:tc>
          <w:tcPr>
            <w:tcW w:w="3277" w:type="dxa"/>
          </w:tcPr>
          <w:p w14:paraId="7507B947" w14:textId="7B82652D" w:rsidR="00F608B9" w:rsidRDefault="00F608B9" w:rsidP="00F60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480B5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представили сведения о доходах, </w:t>
            </w:r>
            <w:proofErr w:type="gramStart"/>
            <w:r w:rsidRPr="00480B5B">
              <w:rPr>
                <w:rFonts w:ascii="Times New Roman" w:hAnsi="Times New Roman" w:cs="Times New Roman"/>
                <w:sz w:val="28"/>
                <w:szCs w:val="28"/>
              </w:rPr>
              <w:t>расходах,  об</w:t>
            </w:r>
            <w:proofErr w:type="gramEnd"/>
            <w:r w:rsidRPr="00480B5B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 и обязательствах имущественного характера</w:t>
            </w:r>
          </w:p>
        </w:tc>
        <w:tc>
          <w:tcPr>
            <w:tcW w:w="3385" w:type="dxa"/>
          </w:tcPr>
          <w:p w14:paraId="445BC836" w14:textId="6C890182" w:rsidR="00F608B9" w:rsidRDefault="00F608B9" w:rsidP="00F60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B5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представили сведения о доходах, </w:t>
            </w:r>
            <w:proofErr w:type="gramStart"/>
            <w:r w:rsidRPr="00480B5B">
              <w:rPr>
                <w:rFonts w:ascii="Times New Roman" w:hAnsi="Times New Roman" w:cs="Times New Roman"/>
                <w:sz w:val="28"/>
                <w:szCs w:val="28"/>
              </w:rPr>
              <w:t>расходах,  об</w:t>
            </w:r>
            <w:proofErr w:type="gramEnd"/>
            <w:r w:rsidRPr="00480B5B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 и обязательствах имущественного характера</w:t>
            </w:r>
          </w:p>
        </w:tc>
        <w:tc>
          <w:tcPr>
            <w:tcW w:w="3119" w:type="dxa"/>
          </w:tcPr>
          <w:p w14:paraId="101C9D5B" w14:textId="6812A77A" w:rsidR="00F608B9" w:rsidRDefault="00F608B9" w:rsidP="00F60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направили уведомление о несовершении сделок</w:t>
            </w:r>
          </w:p>
        </w:tc>
        <w:tc>
          <w:tcPr>
            <w:tcW w:w="2976" w:type="dxa"/>
          </w:tcPr>
          <w:p w14:paraId="34CD6874" w14:textId="78CAFBBB" w:rsidR="00F608B9" w:rsidRDefault="00F608B9" w:rsidP="00F60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</w:t>
            </w:r>
            <w:r w:rsidRPr="00F608B9">
              <w:rPr>
                <w:rFonts w:ascii="Times New Roman" w:hAnsi="Times New Roman" w:cs="Times New Roman"/>
                <w:sz w:val="28"/>
                <w:szCs w:val="28"/>
              </w:rPr>
              <w:t xml:space="preserve">редставили сведения о доходах, </w:t>
            </w:r>
            <w:proofErr w:type="gramStart"/>
            <w:r w:rsidRPr="00F608B9">
              <w:rPr>
                <w:rFonts w:ascii="Times New Roman" w:hAnsi="Times New Roman" w:cs="Times New Roman"/>
                <w:sz w:val="28"/>
                <w:szCs w:val="28"/>
              </w:rPr>
              <w:t>расходах,  об</w:t>
            </w:r>
            <w:proofErr w:type="gramEnd"/>
            <w:r w:rsidRPr="00F608B9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 и обязательствах имущественного характера</w:t>
            </w:r>
          </w:p>
        </w:tc>
      </w:tr>
      <w:tr w:rsidR="00F608B9" w14:paraId="2C8024DE" w14:textId="77777777" w:rsidTr="00F608B9">
        <w:tc>
          <w:tcPr>
            <w:tcW w:w="2978" w:type="dxa"/>
          </w:tcPr>
          <w:p w14:paraId="218EED6E" w14:textId="2E9FB30B" w:rsidR="00F608B9" w:rsidRDefault="00F608B9" w:rsidP="00F60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7" w:type="dxa"/>
          </w:tcPr>
          <w:p w14:paraId="03376969" w14:textId="3FA47BE5" w:rsidR="00F608B9" w:rsidRDefault="00F608B9" w:rsidP="00F60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85" w:type="dxa"/>
          </w:tcPr>
          <w:p w14:paraId="7FD38974" w14:textId="2431E44C" w:rsidR="00F608B9" w:rsidRDefault="00F608B9" w:rsidP="00F60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14:paraId="714D1CB4" w14:textId="33D1D6D8" w:rsidR="00F608B9" w:rsidRDefault="00A67702" w:rsidP="00F60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14:paraId="36531602" w14:textId="74673F73" w:rsidR="00F608B9" w:rsidRDefault="00A67702" w:rsidP="00F60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14:paraId="6154EEE1" w14:textId="77777777" w:rsidR="004038A9" w:rsidRDefault="004038A9" w:rsidP="004038A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C194ABD" w14:textId="77777777" w:rsidR="004038A9" w:rsidRPr="004038A9" w:rsidRDefault="004038A9" w:rsidP="004038A9">
      <w:pPr>
        <w:rPr>
          <w:rFonts w:ascii="Times New Roman" w:eastAsia="Calibri" w:hAnsi="Times New Roman" w:cs="Times New Roman"/>
          <w:sz w:val="28"/>
          <w:szCs w:val="28"/>
        </w:rPr>
      </w:pPr>
      <w:r w:rsidRPr="004038A9">
        <w:rPr>
          <w:rFonts w:ascii="Times New Roman" w:eastAsia="Calibri" w:hAnsi="Times New Roman" w:cs="Times New Roman"/>
          <w:b/>
          <w:sz w:val="28"/>
          <w:szCs w:val="28"/>
        </w:rPr>
        <w:t>Примечание.</w:t>
      </w:r>
      <w:r w:rsidRPr="004038A9">
        <w:rPr>
          <w:rFonts w:ascii="Times New Roman" w:eastAsia="Calibri" w:hAnsi="Times New Roman" w:cs="Times New Roman"/>
          <w:sz w:val="28"/>
          <w:szCs w:val="28"/>
        </w:rPr>
        <w:t> Обобщенная информация указывается без учета информации о депутате, который замещает должность главы внутригородского муниципального образования в городе Москве.</w:t>
      </w:r>
    </w:p>
    <w:p w14:paraId="1373195A" w14:textId="77777777" w:rsidR="00F608B9" w:rsidRPr="00F608B9" w:rsidRDefault="00F608B9" w:rsidP="00F608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08B9" w:rsidRPr="00F608B9" w:rsidSect="00F608B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17"/>
    <w:rsid w:val="002B6C98"/>
    <w:rsid w:val="004038A9"/>
    <w:rsid w:val="00611D17"/>
    <w:rsid w:val="0062298A"/>
    <w:rsid w:val="00987BC5"/>
    <w:rsid w:val="00A051AA"/>
    <w:rsid w:val="00A67702"/>
    <w:rsid w:val="00CC0429"/>
    <w:rsid w:val="00F6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C2D9"/>
  <w15:chartTrackingRefBased/>
  <w15:docId w15:val="{0FA7842F-195F-4018-B144-12FD55A3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Максимова</dc:creator>
  <cp:keywords/>
  <dc:description/>
  <cp:lastModifiedBy>Таня Максимова</cp:lastModifiedBy>
  <cp:revision>3</cp:revision>
  <dcterms:created xsi:type="dcterms:W3CDTF">2024-05-03T07:53:00Z</dcterms:created>
  <dcterms:modified xsi:type="dcterms:W3CDTF">2024-05-03T07:54:00Z</dcterms:modified>
</cp:coreProperties>
</file>