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43AE" w14:textId="77777777" w:rsidR="000B17E6" w:rsidRDefault="000B17E6" w:rsidP="000B17E6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0B5CF3F6" wp14:editId="0807DD04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33F1" w14:textId="77777777" w:rsidR="000B17E6" w:rsidRPr="00715E95" w:rsidRDefault="000B17E6" w:rsidP="000B17E6">
      <w:pPr>
        <w:pStyle w:val="a4"/>
        <w:jc w:val="center"/>
        <w:rPr>
          <w:color w:val="000080"/>
          <w:sz w:val="28"/>
          <w:szCs w:val="28"/>
        </w:rPr>
      </w:pPr>
    </w:p>
    <w:p w14:paraId="40737433" w14:textId="77777777" w:rsidR="000B17E6" w:rsidRPr="000671BF" w:rsidRDefault="000B17E6" w:rsidP="000B17E6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283DA597" w14:textId="77777777" w:rsidR="000B17E6" w:rsidRDefault="000B17E6" w:rsidP="000B17E6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60065C42" w14:textId="77777777" w:rsidR="000B17E6" w:rsidRPr="00CB2180" w:rsidRDefault="000B17E6" w:rsidP="000B17E6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6F0E37F9" w14:textId="77777777" w:rsidR="000B17E6" w:rsidRPr="000671BF" w:rsidRDefault="000B17E6" w:rsidP="000B17E6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0F865029" w14:textId="77777777" w:rsidR="000B17E6" w:rsidRPr="000671BF" w:rsidRDefault="000B17E6" w:rsidP="000B17E6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2EBDDC62" w14:textId="77777777" w:rsidR="000B17E6" w:rsidRDefault="000B17E6" w:rsidP="000B17E6">
      <w:pPr>
        <w:pStyle w:val="a4"/>
        <w:rPr>
          <w:color w:val="C0504D"/>
          <w:sz w:val="30"/>
          <w:szCs w:val="30"/>
        </w:rPr>
      </w:pPr>
    </w:p>
    <w:p w14:paraId="44BC6AE0" w14:textId="60159C5B" w:rsidR="000B17E6" w:rsidRPr="00F11F96" w:rsidRDefault="000B17E6" w:rsidP="000B17E6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F66A1C">
        <w:rPr>
          <w:color w:val="FF0000"/>
          <w:sz w:val="28"/>
          <w:szCs w:val="28"/>
        </w:rPr>
        <w:t>7</w:t>
      </w:r>
    </w:p>
    <w:p w14:paraId="0A7149B3" w14:textId="77777777" w:rsidR="000B17E6" w:rsidRDefault="000B17E6" w:rsidP="00DE7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2F8E553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14:paraId="5182A3D4" w14:textId="4E7758E0" w:rsidR="00DE79CC" w:rsidRPr="00DE79CC" w:rsidRDefault="00DE79CC" w:rsidP="00DE79C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использования бюджетных ассигнований резервного фонда </w:t>
      </w:r>
      <w:r w:rsidR="009A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</w:t>
      </w:r>
      <w:r w:rsidR="000B1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1BD3CD77" w14:textId="77777777" w:rsidR="00DE79CC" w:rsidRPr="00DE79CC" w:rsidRDefault="00DE79CC" w:rsidP="00DE79C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77E12B7" w14:textId="77777777" w:rsidR="00DE79CC" w:rsidRPr="00DE79CC" w:rsidRDefault="00DE79CC" w:rsidP="00DE79CC">
      <w:pPr>
        <w:spacing w:after="0" w:line="240" w:lineRule="auto"/>
        <w:ind w:right="48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8333978" w14:textId="77777777" w:rsidR="000B17E6" w:rsidRPr="00F234F3" w:rsidRDefault="00DE79CC" w:rsidP="000B17E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E79CC">
        <w:rPr>
          <w:color w:val="000000"/>
          <w:sz w:val="28"/>
          <w:szCs w:val="28"/>
        </w:rPr>
        <w:t>      В соответствии со статьей 81 </w:t>
      </w:r>
      <w:hyperlink r:id="rId5" w:tgtFrame="_blank" w:history="1">
        <w:r w:rsidRPr="000B17E6">
          <w:rPr>
            <w:sz w:val="28"/>
            <w:szCs w:val="28"/>
          </w:rPr>
          <w:t>Бюджетного кодекса Российской Федерации</w:t>
        </w:r>
      </w:hyperlink>
      <w:r w:rsidRPr="000B17E6">
        <w:rPr>
          <w:sz w:val="28"/>
          <w:szCs w:val="28"/>
        </w:rPr>
        <w:t xml:space="preserve">, </w:t>
      </w:r>
      <w:r w:rsidRPr="00DE79CC">
        <w:rPr>
          <w:color w:val="000000"/>
          <w:sz w:val="28"/>
          <w:szCs w:val="28"/>
        </w:rPr>
        <w:t xml:space="preserve">Уставом муниципального округа </w:t>
      </w:r>
      <w:r w:rsidR="000B17E6">
        <w:rPr>
          <w:color w:val="000000"/>
          <w:sz w:val="28"/>
          <w:szCs w:val="28"/>
        </w:rPr>
        <w:t>Бабушкинский</w:t>
      </w:r>
      <w:r w:rsidRPr="00DE79CC">
        <w:rPr>
          <w:color w:val="000000"/>
          <w:sz w:val="28"/>
          <w:szCs w:val="28"/>
        </w:rPr>
        <w:t xml:space="preserve">, Положением о бюджетном процессе в муниципальном округе </w:t>
      </w:r>
      <w:r w:rsidR="000B17E6">
        <w:rPr>
          <w:color w:val="000000"/>
          <w:sz w:val="28"/>
          <w:szCs w:val="28"/>
        </w:rPr>
        <w:t>Бабушкинский</w:t>
      </w:r>
      <w:r w:rsidRPr="00DE79CC">
        <w:rPr>
          <w:color w:val="000000"/>
          <w:sz w:val="28"/>
          <w:szCs w:val="28"/>
        </w:rPr>
        <w:t xml:space="preserve">, </w:t>
      </w:r>
      <w:r w:rsidR="000B17E6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ПОСТАНОВИЛ:</w:t>
      </w:r>
    </w:p>
    <w:p w14:paraId="76816A2A" w14:textId="7A99519A" w:rsidR="00DE79CC" w:rsidRPr="00DE79CC" w:rsidRDefault="00DE79CC" w:rsidP="000B17E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1. Утвердить Порядок использования бюджетных ассигнований резервного фонда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14:paraId="534E2C22" w14:textId="77777777" w:rsidR="009A5D6D" w:rsidRPr="002B1D98" w:rsidRDefault="00DE79CC" w:rsidP="009A5D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9A5D6D"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="009A5D6D"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="009A5D6D"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78FFEB0A" w14:textId="77777777" w:rsidR="009A5D6D" w:rsidRDefault="009A5D6D" w:rsidP="009A5D6D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CE8E4E8" w14:textId="77777777" w:rsidR="009A5D6D" w:rsidRPr="008F0007" w:rsidRDefault="009A5D6D" w:rsidP="009A5D6D">
      <w:pPr>
        <w:rPr>
          <w:sz w:val="28"/>
          <w:szCs w:val="28"/>
        </w:rPr>
      </w:pPr>
    </w:p>
    <w:p w14:paraId="5DA25EF0" w14:textId="77777777" w:rsidR="009A5D6D" w:rsidRPr="00234B08" w:rsidRDefault="009A5D6D" w:rsidP="009A5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3921020B" w14:textId="77777777" w:rsidR="009A5D6D" w:rsidRPr="00234B08" w:rsidRDefault="009A5D6D" w:rsidP="009A5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42582634" w14:textId="77777777" w:rsidR="009A5D6D" w:rsidRDefault="009A5D6D" w:rsidP="009A5D6D">
      <w:pPr>
        <w:pStyle w:val="a4"/>
        <w:rPr>
          <w:rFonts w:cs="Times New Roman"/>
          <w:b/>
          <w:sz w:val="28"/>
          <w:szCs w:val="28"/>
        </w:r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А.Н.Хуснутдинов</w:t>
      </w:r>
      <w:proofErr w:type="spellEnd"/>
    </w:p>
    <w:p w14:paraId="4ABE7A4C" w14:textId="77777777" w:rsidR="009A5D6D" w:rsidRDefault="009A5D6D" w:rsidP="009A5D6D">
      <w:pPr>
        <w:pStyle w:val="a4"/>
        <w:rPr>
          <w:rFonts w:cs="Times New Roman"/>
        </w:rPr>
      </w:pPr>
    </w:p>
    <w:p w14:paraId="0866948C" w14:textId="77777777" w:rsidR="009A5D6D" w:rsidRDefault="009A5D6D" w:rsidP="009A5D6D">
      <w:pPr>
        <w:pStyle w:val="a4"/>
        <w:rPr>
          <w:rFonts w:cs="Times New Roman"/>
        </w:rPr>
      </w:pPr>
    </w:p>
    <w:p w14:paraId="36C435BC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5FE5AC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A68521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C8E1C8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10B9D2A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BC299E" w14:textId="77777777" w:rsidR="009A5D6D" w:rsidRDefault="009A5D6D" w:rsidP="009A5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C47285C" w14:textId="3599075C" w:rsidR="00DE79CC" w:rsidRPr="00DE79CC" w:rsidRDefault="00DE79CC" w:rsidP="009A5D6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0B06FE6" w14:textId="77777777" w:rsidR="009A5D6D" w:rsidRPr="002B1D98" w:rsidRDefault="009A5D6D" w:rsidP="009A5D6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4BC19C4D" w14:textId="77777777" w:rsidR="009A5D6D" w:rsidRPr="002B1D98" w:rsidRDefault="009A5D6D" w:rsidP="009A5D6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постановлению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 Совета депутатов</w:t>
      </w:r>
    </w:p>
    <w:p w14:paraId="5D961654" w14:textId="77777777" w:rsidR="009A5D6D" w:rsidRPr="002B1D98" w:rsidRDefault="009A5D6D" w:rsidP="009A5D6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Бабушкинский</w:t>
      </w:r>
    </w:p>
    <w:p w14:paraId="61E384FB" w14:textId="2E1CF16A" w:rsidR="009A5D6D" w:rsidRPr="002B1D98" w:rsidRDefault="009A5D6D" w:rsidP="009A5D6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 2024 года</w:t>
      </w:r>
      <w:r w:rsidRPr="002B1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ПА-</w:t>
      </w:r>
      <w:r w:rsidR="00F6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bookmarkStart w:id="0" w:name="_GoBack"/>
      <w:bookmarkEnd w:id="0"/>
    </w:p>
    <w:p w14:paraId="707183AC" w14:textId="77777777" w:rsidR="009A5D6D" w:rsidRDefault="009A5D6D" w:rsidP="009A5D6D">
      <w:pPr>
        <w:pStyle w:val="a4"/>
        <w:rPr>
          <w:rFonts w:cs="Times New Roman"/>
        </w:rPr>
      </w:pPr>
    </w:p>
    <w:p w14:paraId="13A434EC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</w:t>
      </w:r>
    </w:p>
    <w:p w14:paraId="1D8EFE0E" w14:textId="77777777" w:rsidR="00DE79CC" w:rsidRPr="00DE79CC" w:rsidRDefault="00DE79CC" w:rsidP="00DE79CC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11B51B08" w14:textId="20C84600" w:rsidR="00DE79CC" w:rsidRPr="00DE79CC" w:rsidRDefault="00DE79CC" w:rsidP="00DE79CC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использования бюджетных ассигнований резервного фонда </w:t>
      </w:r>
      <w:r w:rsidR="009A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</w:t>
      </w:r>
      <w:r w:rsidR="009A5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Бабушкинский</w:t>
      </w:r>
    </w:p>
    <w:p w14:paraId="6BDAC15E" w14:textId="77777777" w:rsidR="00DE79CC" w:rsidRPr="00DE79CC" w:rsidRDefault="00DE79CC" w:rsidP="00DE79CC">
      <w:pPr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392D95" w14:textId="55493C71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разработан в соответствии со статьей 81 </w:t>
      </w:r>
      <w:hyperlink r:id="rId6" w:tgtFrame="_blank" w:history="1">
        <w:r w:rsidRPr="009A5D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9A5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регулирует отношения, связанные с использованием бюджетных ассигнований резервного фонда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 (далее- аппарат Совета депутатов)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967F7A" w14:textId="1B9BF7A0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Резервный фонд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="009A5D6D"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="009A5D6D"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резервный фонд) формируется в составе расходной части бюджета муниципального округа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округ). Размер резервного фонда утверждается решением Совета депутатов муниципального округа о бюджете на очередной год и плановый период и не может превышать 3 процентов утвержденного указанным решением общего объема расходов.</w:t>
      </w:r>
    </w:p>
    <w:p w14:paraId="76A536B2" w14:textId="734CFCC3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Бюджетные ассигнования резервного фонда направляются на финансовое обеспечение непредвиденных расходов по вопросам местного значения,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урегулирование которых находится в компетенции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304087" w14:textId="4789F4AC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Распорядителем средств резервного фонда является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284A3E" w14:textId="4510CD6B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Основанием для предоставления средств резервного фонда является решение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оформляется в форме распоряжения.</w:t>
      </w:r>
    </w:p>
    <w:p w14:paraId="35B50623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распоряжении указываются:</w:t>
      </w:r>
    </w:p>
    <w:p w14:paraId="7CB94FD7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основание принятия соответствующего решения;</w:t>
      </w:r>
    </w:p>
    <w:p w14:paraId="6C38F738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бюджетных ассигнований, выделяемых из резервного фонда с указанием классификации расходов бюджета муниципального округа;</w:t>
      </w:r>
    </w:p>
    <w:p w14:paraId="607112F5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мероприятия (цели), на которые используются средства;</w:t>
      </w:r>
    </w:p>
    <w:p w14:paraId="6CF12555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срок предоставления отчета о целевом использовании полученных средств резервного фонда.</w:t>
      </w:r>
    </w:p>
    <w:p w14:paraId="7A321008" w14:textId="0412DD53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 проекта распоряжения осуществляется бухгалтером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-советником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депутатов, осуществляющим функции главного бухгалтера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рассмотрения вопроса о выделении средств фонда является поручение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="009A5D6D"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выделении средств из резервного фонда с приложением документов, обосновывающих размер запрашиваемых средств.</w:t>
      </w:r>
    </w:p>
    <w:p w14:paraId="6D9E014F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обращения в срок не более 10 календарных дней с момента поступления обращения подготавливается один из следующих документов:</w:t>
      </w:r>
    </w:p>
    <w:p w14:paraId="61A51E05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проект распоряжения;</w:t>
      </w:r>
    </w:p>
    <w:p w14:paraId="167D9C6E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заключение о невозможности выделения средств из резервного фонда.</w:t>
      </w:r>
    </w:p>
    <w:p w14:paraId="6BE6F00A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и др.</w:t>
      </w:r>
    </w:p>
    <w:p w14:paraId="1593A5CC" w14:textId="33C71343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Распоряжение </w:t>
      </w:r>
      <w:r w:rsidR="009A5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Совета депутатов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основанием для внесения соответствующих изменений в сводную бюджетную роспись муниципального округа и осуществления финансирования.</w:t>
      </w:r>
    </w:p>
    <w:p w14:paraId="5C4C47D1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Средства резервного фонда, предоставленные в соответствии с распоряжением, подлежат использованию в течение финансового года. Бюджетные ассигнования подлежат возврату в резервный фонд администрации не позднее 20 декабря текущего финансового </w:t>
      </w:r>
      <w:proofErr w:type="gramStart"/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в случае, если</w:t>
      </w:r>
      <w:proofErr w:type="gramEnd"/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были использованы или использованы не в полном объеме.</w:t>
      </w:r>
    </w:p>
    <w:p w14:paraId="756C0C6B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Контроль за целевым использованием средств, предоставленных из резервного фонда, осуществляется органом внутреннего муниципального финансового контроля.</w:t>
      </w:r>
    </w:p>
    <w:p w14:paraId="4D254980" w14:textId="773ABD8A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Отчет об использовании бюджетных ассигнований резервного фонда в составе пояснительной записки по форме согласно Приложению к настоящему Порядку прилагается к годовому отчету об исполнении бюджета муниципального округа за соответствующий финансовый год.</w:t>
      </w:r>
    </w:p>
    <w:p w14:paraId="2A818B3E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6C797E6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21B2C3E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77D30A0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8BF2565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80A612C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13E816A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5F7B4B2" w14:textId="77777777" w:rsidR="00DE79CC" w:rsidRP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ADBEDCC" w14:textId="23864CEC" w:rsidR="00DE79CC" w:rsidRDefault="00DE79CC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241C1E3" w14:textId="5FB81E98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7A943F" w14:textId="3A96055C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587769" w14:textId="64E9BA94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A7ABE2" w14:textId="3C7A016D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95840C" w14:textId="15F784D9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B02D0E" w14:textId="28BD6314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8ECCD0" w14:textId="7553F32B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A4ADE3" w14:textId="38AF9B48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E4ED60" w14:textId="40735C02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9D944A" w14:textId="4C4EB35F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443136" w14:textId="0D209519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04A791" w14:textId="7439699C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9958007" w14:textId="575D7E35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BFA626" w14:textId="77777777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F0883F" w14:textId="6BA796DA" w:rsidR="009A5D6D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530B5B" w14:textId="77777777" w:rsidR="009A5D6D" w:rsidRPr="00DE79CC" w:rsidRDefault="009A5D6D" w:rsidP="00DE79CC">
      <w:pPr>
        <w:shd w:val="clear" w:color="auto" w:fill="FFFFFF"/>
        <w:spacing w:before="100" w:after="10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A5D6D" w14:paraId="20DDB36F" w14:textId="77777777" w:rsidTr="009A5D6D">
        <w:tc>
          <w:tcPr>
            <w:tcW w:w="4955" w:type="dxa"/>
          </w:tcPr>
          <w:p w14:paraId="02ADA0E5" w14:textId="77777777" w:rsidR="009A5D6D" w:rsidRDefault="009A5D6D" w:rsidP="009A5D6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</w:tcPr>
          <w:p w14:paraId="3DA6D1FB" w14:textId="77777777" w:rsidR="009A5D6D" w:rsidRPr="00DE79CC" w:rsidRDefault="009A5D6D" w:rsidP="009A5D6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5A022F4E" w14:textId="7584113C" w:rsidR="009A5D6D" w:rsidRDefault="009A5D6D" w:rsidP="009A5D6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Порядку использования бюджетных ассигнований резервного фонда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 Совета депутатов муниципального округа Бабушкинский</w:t>
            </w:r>
          </w:p>
        </w:tc>
      </w:tr>
    </w:tbl>
    <w:p w14:paraId="623EA2D8" w14:textId="77777777" w:rsidR="00DE79CC" w:rsidRPr="00DE79CC" w:rsidRDefault="00DE79CC" w:rsidP="009A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120A8109" w14:textId="77777777" w:rsidR="00DE79CC" w:rsidRPr="00DE79CC" w:rsidRDefault="00DE79CC" w:rsidP="00DE79CC">
      <w:pPr>
        <w:spacing w:after="0" w:line="240" w:lineRule="auto"/>
        <w:ind w:left="10065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04EACC" w14:textId="77777777" w:rsidR="00DE79CC" w:rsidRPr="00DE79CC" w:rsidRDefault="00DE79CC" w:rsidP="00DE79CC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B05440" w14:textId="77777777" w:rsidR="00DE79CC" w:rsidRPr="00DE79CC" w:rsidRDefault="00DE79CC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14:paraId="1A9CE150" w14:textId="77777777" w:rsidR="00DE79CC" w:rsidRPr="00DE79CC" w:rsidRDefault="00DE79CC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использовании бюджетных ассигнований резервного фонда</w:t>
      </w:r>
    </w:p>
    <w:p w14:paraId="0F7C672C" w14:textId="57850AB9" w:rsidR="00DE79CC" w:rsidRPr="00DE79CC" w:rsidRDefault="009A5D6D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аппаратом Совета депутатов муниципального округа Бабушкинский</w:t>
      </w:r>
    </w:p>
    <w:p w14:paraId="328EC3CC" w14:textId="77777777" w:rsidR="00DE79CC" w:rsidRPr="00DE79CC" w:rsidRDefault="00DE79CC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состоянию на ________________ 20___ г.</w:t>
      </w:r>
    </w:p>
    <w:p w14:paraId="29FA4785" w14:textId="77777777" w:rsidR="00DE79CC" w:rsidRPr="00DE79CC" w:rsidRDefault="00DE79CC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341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1276"/>
        <w:gridCol w:w="1418"/>
        <w:gridCol w:w="992"/>
        <w:gridCol w:w="1417"/>
        <w:gridCol w:w="1418"/>
        <w:gridCol w:w="1134"/>
      </w:tblGrid>
      <w:tr w:rsidR="00BF62D2" w:rsidRPr="00DE79CC" w14:paraId="2D1C2C71" w14:textId="77777777" w:rsidTr="00BF62D2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68E10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C000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7EB8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выделения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81918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расходов бюджетов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9168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 основанию выделения средств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49A6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расход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63B6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0114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BF62D2" w:rsidRPr="00DE79CC" w14:paraId="681E6969" w14:textId="77777777" w:rsidTr="00BF62D2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1AC2A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69B2D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F7F8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4D124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2937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2CB4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9A379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27A1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A410D" w14:textId="77777777" w:rsidR="00DE79CC" w:rsidRPr="00DE79CC" w:rsidRDefault="00DE79CC" w:rsidP="00DE7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2D2" w:rsidRPr="00DE79CC" w14:paraId="097941D0" w14:textId="77777777" w:rsidTr="00BF62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CB3E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EB28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2B15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9E65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5365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2734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C3BF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1F4C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8732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62D2" w:rsidRPr="00DE79CC" w14:paraId="1D3893AF" w14:textId="77777777" w:rsidTr="00BF62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8854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C818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28CB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D920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7140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68CF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EAEC1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EFC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B076" w14:textId="77777777" w:rsidR="00DE79CC" w:rsidRPr="00DE79CC" w:rsidRDefault="00DE79CC" w:rsidP="00DE7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865ADF" w14:textId="77777777" w:rsidR="00DE79CC" w:rsidRPr="00DE79CC" w:rsidRDefault="00DE79CC" w:rsidP="00DE79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38720F0" w14:textId="77777777" w:rsidR="00BF62D2" w:rsidRDefault="00BF62D2" w:rsidP="00DE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аппарата Совета депутатов </w:t>
      </w:r>
    </w:p>
    <w:p w14:paraId="5FFE4871" w14:textId="77777777" w:rsidR="00BF62D2" w:rsidRDefault="00BF62D2" w:rsidP="00DE7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14:paraId="2358DCA1" w14:textId="32076018" w:rsidR="00DE79CC" w:rsidRPr="00DE79CC" w:rsidRDefault="00BF62D2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="00DE79CC"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 _____________________________________</w:t>
      </w:r>
    </w:p>
    <w:p w14:paraId="2314C822" w14:textId="5582EEF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 (</w:t>
      </w:r>
      <w:proofErr w:type="gramStart"/>
      <w:r w:rsidRPr="00DE7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подпись)   </w:t>
      </w:r>
      <w:proofErr w:type="gramEnd"/>
      <w:r w:rsidRPr="00DE7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</w:t>
      </w:r>
      <w:r w:rsidR="00BF62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DE7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(инициалы и фамилия)</w:t>
      </w:r>
    </w:p>
    <w:p w14:paraId="6F4E8A4E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1CB6E4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A119AC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62DB51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14:paraId="75846167" w14:textId="77777777" w:rsidR="00DE79CC" w:rsidRPr="00DE79CC" w:rsidRDefault="00DE79CC" w:rsidP="00DE79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случае неполного расходования средств резервного фонда указывается причина, дата возврата неиспользованных средств и пр</w:t>
      </w:r>
      <w:r w:rsidRPr="00DE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1E4B8B" w14:textId="77777777" w:rsidR="003E7DE6" w:rsidRDefault="003E7DE6"/>
    <w:sectPr w:rsidR="003E7DE6" w:rsidSect="000B17E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8"/>
    <w:rsid w:val="000B17E6"/>
    <w:rsid w:val="003E7DE6"/>
    <w:rsid w:val="00431D18"/>
    <w:rsid w:val="009A5D6D"/>
    <w:rsid w:val="00BF62D2"/>
    <w:rsid w:val="00DE79CC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9A38"/>
  <w15:chartTrackingRefBased/>
  <w15:docId w15:val="{F7A135D4-1295-45F0-BAFE-7EA93E7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DE79CC"/>
  </w:style>
  <w:style w:type="paragraph" w:styleId="a4">
    <w:name w:val="header"/>
    <w:basedOn w:val="a"/>
    <w:link w:val="a5"/>
    <w:rsid w:val="000B17E6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0B17E6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9A5D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9A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2024-06-06T16:08:00Z</dcterms:created>
  <dcterms:modified xsi:type="dcterms:W3CDTF">2024-06-06T16:08:00Z</dcterms:modified>
</cp:coreProperties>
</file>